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13" w:rsidRDefault="00140613" w:rsidP="0014061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NAJDŁUŻSZE KOLEJKI W ONKOLOGII POD LUPĄ WATCH HEALTH CARE</w:t>
      </w:r>
    </w:p>
    <w:p w:rsidR="00140613" w:rsidRDefault="00140613" w:rsidP="00140613">
      <w:pPr>
        <w:rPr>
          <w:rFonts w:ascii="Calibri" w:hAnsi="Calibri"/>
          <w:sz w:val="20"/>
          <w:szCs w:val="20"/>
        </w:rPr>
      </w:pPr>
    </w:p>
    <w:p w:rsidR="00140613" w:rsidRDefault="00140613" w:rsidP="00140613">
      <w:pPr>
        <w:rPr>
          <w:rFonts w:ascii="Calibri" w:hAnsi="Calibri"/>
          <w:sz w:val="20"/>
          <w:szCs w:val="20"/>
        </w:rPr>
      </w:pPr>
    </w:p>
    <w:p w:rsidR="00140613" w:rsidRDefault="00140613" w:rsidP="00140613">
      <w:pPr>
        <w:spacing w:after="120" w:line="360" w:lineRule="auto"/>
        <w:rPr>
          <w:rFonts w:ascii="Calibri" w:hAnsi="Calibri"/>
          <w:b/>
          <w:bCs/>
          <w:spacing w:val="-4"/>
          <w:sz w:val="20"/>
          <w:szCs w:val="20"/>
        </w:rPr>
      </w:pPr>
      <w:r>
        <w:rPr>
          <w:rFonts w:ascii="Calibri" w:hAnsi="Calibri"/>
          <w:b/>
          <w:bCs/>
          <w:spacing w:val="-4"/>
          <w:sz w:val="20"/>
          <w:szCs w:val="20"/>
        </w:rPr>
        <w:t xml:space="preserve">Minął miesiąc  od wejścia w życie tzw. „pakietu onkologicznego”, wprowadzenie którego zgodnie z obietnicami Ministra Zdrowia, miało doprowadzić do zniknięcia kolejek dla pacjentów onkologicznych. Fundacja WHC prezentuje wyniki najnowszego raportu </w:t>
      </w:r>
      <w:r w:rsidR="00282C71">
        <w:rPr>
          <w:rFonts w:ascii="Calibri" w:hAnsi="Calibri"/>
          <w:b/>
          <w:bCs/>
          <w:spacing w:val="-4"/>
          <w:sz w:val="20"/>
          <w:szCs w:val="20"/>
        </w:rPr>
        <w:t>dotyczącego</w:t>
      </w:r>
      <w:r>
        <w:rPr>
          <w:rFonts w:ascii="Calibri" w:hAnsi="Calibri"/>
          <w:b/>
          <w:bCs/>
          <w:spacing w:val="-4"/>
          <w:sz w:val="20"/>
          <w:szCs w:val="20"/>
        </w:rPr>
        <w:t xml:space="preserve"> </w:t>
      </w:r>
      <w:r w:rsidR="00282C71">
        <w:rPr>
          <w:rFonts w:ascii="Calibri" w:hAnsi="Calibri"/>
          <w:b/>
          <w:bCs/>
          <w:spacing w:val="-4"/>
          <w:sz w:val="20"/>
          <w:szCs w:val="20"/>
        </w:rPr>
        <w:t>kolejek</w:t>
      </w:r>
      <w:r>
        <w:rPr>
          <w:rFonts w:ascii="Calibri" w:hAnsi="Calibri"/>
          <w:b/>
          <w:bCs/>
          <w:spacing w:val="-4"/>
          <w:sz w:val="20"/>
          <w:szCs w:val="20"/>
        </w:rPr>
        <w:t xml:space="preserve"> do świadczeń onkologicznych. </w:t>
      </w:r>
    </w:p>
    <w:p w:rsidR="00140613" w:rsidRDefault="00282C71" w:rsidP="00633A97">
      <w:pPr>
        <w:spacing w:after="120" w:line="360" w:lineRule="auto"/>
        <w:jc w:val="both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sz w:val="20"/>
          <w:szCs w:val="20"/>
        </w:rPr>
        <w:t>OnkoBarometr</w:t>
      </w:r>
      <w:r w:rsidR="00140613">
        <w:rPr>
          <w:rFonts w:ascii="Calibri" w:hAnsi="Calibri"/>
          <w:sz w:val="20"/>
          <w:szCs w:val="20"/>
        </w:rPr>
        <w:t xml:space="preserve"> przedstawia </w:t>
      </w:r>
      <w:r w:rsidR="00140613">
        <w:rPr>
          <w:rFonts w:ascii="Calibri" w:hAnsi="Calibri"/>
          <w:spacing w:val="-4"/>
          <w:sz w:val="20"/>
          <w:szCs w:val="20"/>
        </w:rPr>
        <w:t xml:space="preserve">analizę </w:t>
      </w:r>
      <w:r>
        <w:rPr>
          <w:rFonts w:ascii="Calibri" w:hAnsi="Calibri"/>
          <w:spacing w:val="-4"/>
          <w:sz w:val="20"/>
          <w:szCs w:val="20"/>
        </w:rPr>
        <w:t xml:space="preserve">kolejek w </w:t>
      </w:r>
      <w:r w:rsidR="00140613">
        <w:rPr>
          <w:rFonts w:ascii="Calibri" w:hAnsi="Calibri"/>
          <w:spacing w:val="-4"/>
          <w:sz w:val="20"/>
          <w:szCs w:val="20"/>
        </w:rPr>
        <w:t>5 dziedzin</w:t>
      </w:r>
      <w:r>
        <w:rPr>
          <w:rFonts w:ascii="Calibri" w:hAnsi="Calibri"/>
          <w:spacing w:val="-4"/>
          <w:sz w:val="20"/>
          <w:szCs w:val="20"/>
        </w:rPr>
        <w:t>ach</w:t>
      </w:r>
      <w:r w:rsidR="00140613">
        <w:rPr>
          <w:rFonts w:ascii="Calibri" w:hAnsi="Calibri"/>
          <w:spacing w:val="-4"/>
          <w:sz w:val="20"/>
          <w:szCs w:val="20"/>
        </w:rPr>
        <w:t xml:space="preserve"> medycyny zajmujących się walką z nowotworami, takich jak: onkologia, chirurgia onkologiczna, ginekologia onkologiczna,  hematologia i hematoonkologia oraz radioterapia onkologiczna. Zgodnie z raportem aktualnie średni czas oczekiwania na świadczenia onkologiczne wynosi </w:t>
      </w:r>
      <w:r w:rsidR="00140613">
        <w:rPr>
          <w:rFonts w:ascii="Calibri" w:hAnsi="Calibri"/>
          <w:b/>
          <w:bCs/>
          <w:spacing w:val="-4"/>
          <w:sz w:val="20"/>
          <w:szCs w:val="20"/>
        </w:rPr>
        <w:t>1 mies.</w:t>
      </w:r>
      <w:r w:rsidR="00140613">
        <w:rPr>
          <w:rFonts w:ascii="Calibri" w:hAnsi="Calibri"/>
          <w:spacing w:val="-4"/>
          <w:sz w:val="20"/>
          <w:szCs w:val="20"/>
        </w:rPr>
        <w:t xml:space="preserve"> </w:t>
      </w:r>
      <w:r w:rsidR="00140613">
        <w:rPr>
          <w:rFonts w:ascii="Calibri" w:hAnsi="Calibri"/>
          <w:spacing w:val="-4"/>
          <w:sz w:val="20"/>
          <w:szCs w:val="20"/>
        </w:rPr>
        <w:br/>
        <w:t xml:space="preserve">i </w:t>
      </w:r>
      <w:r>
        <w:rPr>
          <w:rFonts w:ascii="Calibri" w:hAnsi="Calibri"/>
          <w:spacing w:val="-4"/>
          <w:sz w:val="20"/>
          <w:szCs w:val="20"/>
        </w:rPr>
        <w:t>skrócił</w:t>
      </w:r>
      <w:r w:rsidR="00140613">
        <w:rPr>
          <w:rFonts w:ascii="Calibri" w:hAnsi="Calibri"/>
          <w:spacing w:val="-4"/>
          <w:sz w:val="20"/>
          <w:szCs w:val="20"/>
        </w:rPr>
        <w:t xml:space="preserve"> się o </w:t>
      </w:r>
      <w:r w:rsidR="00140613">
        <w:rPr>
          <w:rFonts w:ascii="Calibri" w:hAnsi="Calibri"/>
          <w:b/>
          <w:bCs/>
          <w:spacing w:val="-4"/>
          <w:sz w:val="20"/>
          <w:szCs w:val="20"/>
        </w:rPr>
        <w:t>0,3 miesiąca</w:t>
      </w:r>
      <w:r w:rsidR="00140613">
        <w:rPr>
          <w:rFonts w:ascii="Calibri" w:hAnsi="Calibri"/>
          <w:spacing w:val="-4"/>
          <w:sz w:val="20"/>
          <w:szCs w:val="20"/>
        </w:rPr>
        <w:t xml:space="preserve"> w stosunku do poprzedniego okresu jakim był wrzesień</w:t>
      </w:r>
      <w:r>
        <w:rPr>
          <w:rFonts w:ascii="Calibri" w:hAnsi="Calibri"/>
          <w:spacing w:val="-4"/>
          <w:sz w:val="20"/>
          <w:szCs w:val="20"/>
        </w:rPr>
        <w:t xml:space="preserve"> 2014</w:t>
      </w:r>
      <w:r w:rsidR="00140613">
        <w:rPr>
          <w:rFonts w:ascii="Calibri" w:hAnsi="Calibri"/>
          <w:spacing w:val="-4"/>
          <w:sz w:val="20"/>
          <w:szCs w:val="20"/>
        </w:rPr>
        <w:t>.</w:t>
      </w:r>
      <w:r w:rsidR="00633A97">
        <w:rPr>
          <w:rFonts w:ascii="Calibri" w:hAnsi="Calibri"/>
          <w:spacing w:val="-4"/>
          <w:sz w:val="20"/>
          <w:szCs w:val="20"/>
        </w:rPr>
        <w:t xml:space="preserve"> </w:t>
      </w:r>
      <w:r>
        <w:rPr>
          <w:rFonts w:ascii="Calibri" w:hAnsi="Calibri"/>
          <w:spacing w:val="-4"/>
          <w:sz w:val="20"/>
          <w:szCs w:val="20"/>
        </w:rPr>
        <w:t xml:space="preserve">Należy przy tym podkreślić, </w:t>
      </w:r>
      <w:r w:rsidR="00633A97">
        <w:rPr>
          <w:rFonts w:ascii="Calibri" w:hAnsi="Calibri"/>
          <w:spacing w:val="-4"/>
          <w:sz w:val="20"/>
          <w:szCs w:val="20"/>
        </w:rPr>
        <w:t>ż</w:t>
      </w:r>
      <w:r>
        <w:rPr>
          <w:rFonts w:ascii="Calibri" w:hAnsi="Calibri"/>
          <w:spacing w:val="-4"/>
          <w:sz w:val="20"/>
          <w:szCs w:val="20"/>
        </w:rPr>
        <w:t>e</w:t>
      </w:r>
      <w:r w:rsidR="00633A97">
        <w:rPr>
          <w:rFonts w:ascii="Calibri" w:hAnsi="Calibri"/>
          <w:spacing w:val="-4"/>
          <w:sz w:val="20"/>
          <w:szCs w:val="20"/>
        </w:rPr>
        <w:t xml:space="preserve"> w porównaniu </w:t>
      </w:r>
      <w:r>
        <w:rPr>
          <w:rFonts w:ascii="Calibri" w:hAnsi="Calibri"/>
          <w:spacing w:val="-4"/>
          <w:sz w:val="20"/>
          <w:szCs w:val="20"/>
        </w:rPr>
        <w:t>z</w:t>
      </w:r>
      <w:r w:rsidR="00633A97">
        <w:rPr>
          <w:rFonts w:ascii="Calibri" w:hAnsi="Calibri"/>
          <w:spacing w:val="-4"/>
          <w:sz w:val="20"/>
          <w:szCs w:val="20"/>
        </w:rPr>
        <w:t xml:space="preserve"> </w:t>
      </w:r>
      <w:r>
        <w:rPr>
          <w:rFonts w:ascii="Calibri" w:hAnsi="Calibri"/>
          <w:spacing w:val="-4"/>
          <w:sz w:val="20"/>
          <w:szCs w:val="20"/>
        </w:rPr>
        <w:t xml:space="preserve">kolejkami do </w:t>
      </w:r>
      <w:r w:rsidR="00633A97">
        <w:rPr>
          <w:rFonts w:ascii="Calibri" w:hAnsi="Calibri"/>
          <w:spacing w:val="-4"/>
          <w:sz w:val="20"/>
          <w:szCs w:val="20"/>
        </w:rPr>
        <w:t>świadczeń onkologicznych, analizowany</w:t>
      </w:r>
      <w:r>
        <w:rPr>
          <w:rFonts w:ascii="Calibri" w:hAnsi="Calibri"/>
          <w:spacing w:val="-4"/>
          <w:sz w:val="20"/>
          <w:szCs w:val="20"/>
        </w:rPr>
        <w:t>mi</w:t>
      </w:r>
      <w:r w:rsidR="00633A97">
        <w:rPr>
          <w:rFonts w:ascii="Calibri" w:hAnsi="Calibri"/>
          <w:spacing w:val="-4"/>
          <w:sz w:val="20"/>
          <w:szCs w:val="20"/>
        </w:rPr>
        <w:t xml:space="preserve"> </w:t>
      </w:r>
      <w:r>
        <w:rPr>
          <w:rFonts w:ascii="Calibri" w:hAnsi="Calibri"/>
          <w:spacing w:val="-4"/>
          <w:sz w:val="20"/>
          <w:szCs w:val="20"/>
        </w:rPr>
        <w:t>w ramach</w:t>
      </w:r>
      <w:r w:rsidR="00633A97">
        <w:rPr>
          <w:rFonts w:ascii="Calibri" w:hAnsi="Calibri"/>
          <w:spacing w:val="-4"/>
          <w:sz w:val="20"/>
          <w:szCs w:val="20"/>
        </w:rPr>
        <w:t xml:space="preserve"> Barometru WHC w lutym 2014, czasy oczekiwania </w:t>
      </w:r>
      <w:r w:rsidR="00633A97" w:rsidRPr="00282C71">
        <w:rPr>
          <w:rFonts w:ascii="Calibri" w:hAnsi="Calibri"/>
          <w:b/>
          <w:spacing w:val="-4"/>
          <w:sz w:val="20"/>
          <w:szCs w:val="20"/>
        </w:rPr>
        <w:t>praktycznie nie ulegają zmianie</w:t>
      </w:r>
      <w:r w:rsidR="0097410A">
        <w:rPr>
          <w:rFonts w:ascii="Calibri" w:hAnsi="Calibri"/>
          <w:spacing w:val="-4"/>
          <w:sz w:val="20"/>
          <w:szCs w:val="20"/>
        </w:rPr>
        <w:t xml:space="preserve"> (średni czas oczekiwania dla 43 świadczeń onkologicznych wyniósł w lutym 2014 1,1 mies.)</w:t>
      </w:r>
    </w:p>
    <w:p w:rsidR="00140613" w:rsidRDefault="00282C71" w:rsidP="00140613">
      <w:pPr>
        <w:spacing w:after="120" w:line="360" w:lineRule="auto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i/>
          <w:iCs/>
          <w:spacing w:val="-4"/>
          <w:sz w:val="20"/>
          <w:szCs w:val="20"/>
        </w:rPr>
        <w:t>Obserwowana</w:t>
      </w:r>
      <w:r w:rsidR="00140613">
        <w:rPr>
          <w:rFonts w:ascii="Calibri" w:hAnsi="Calibri"/>
          <w:i/>
          <w:iCs/>
          <w:spacing w:val="-4"/>
          <w:sz w:val="20"/>
          <w:szCs w:val="20"/>
        </w:rPr>
        <w:t xml:space="preserve"> pozytywna zmiana prawdopodobnie spowodowana jest nie tyle wprowadzeniem nowych przepisów związanych z pakietem onkologicznym, co w głównej mierze now</w:t>
      </w:r>
      <w:r>
        <w:rPr>
          <w:rFonts w:ascii="Calibri" w:hAnsi="Calibri"/>
          <w:i/>
          <w:iCs/>
          <w:spacing w:val="-4"/>
          <w:sz w:val="20"/>
          <w:szCs w:val="20"/>
        </w:rPr>
        <w:t xml:space="preserve">ą </w:t>
      </w:r>
      <w:r w:rsidR="00140613">
        <w:rPr>
          <w:rFonts w:ascii="Calibri" w:hAnsi="Calibri"/>
          <w:i/>
          <w:iCs/>
          <w:spacing w:val="-4"/>
          <w:sz w:val="20"/>
          <w:szCs w:val="20"/>
        </w:rPr>
        <w:t xml:space="preserve">pulą </w:t>
      </w:r>
      <w:r>
        <w:rPr>
          <w:rFonts w:ascii="Calibri" w:hAnsi="Calibri"/>
          <w:i/>
          <w:iCs/>
          <w:spacing w:val="-4"/>
          <w:sz w:val="20"/>
          <w:szCs w:val="20"/>
        </w:rPr>
        <w:t>środków finansowych</w:t>
      </w:r>
      <w:r>
        <w:rPr>
          <w:rFonts w:ascii="Calibri" w:hAnsi="Calibri"/>
          <w:spacing w:val="-4"/>
          <w:sz w:val="20"/>
          <w:szCs w:val="20"/>
        </w:rPr>
        <w:t xml:space="preserve"> – mówi dr Krzysztof Łanda, </w:t>
      </w:r>
      <w:r w:rsidR="00140613">
        <w:rPr>
          <w:rFonts w:ascii="Calibri" w:hAnsi="Calibri"/>
          <w:spacing w:val="-4"/>
          <w:sz w:val="20"/>
          <w:szCs w:val="20"/>
        </w:rPr>
        <w:t xml:space="preserve">Prezes Fundacji WHC.  </w:t>
      </w:r>
      <w:r w:rsidR="00140613">
        <w:rPr>
          <w:rFonts w:ascii="Calibri" w:hAnsi="Calibri"/>
          <w:i/>
          <w:iCs/>
          <w:spacing w:val="-4"/>
          <w:sz w:val="20"/>
          <w:szCs w:val="20"/>
        </w:rPr>
        <w:t xml:space="preserve">Taką pozorną, </w:t>
      </w:r>
      <w:r w:rsidR="00633A97">
        <w:rPr>
          <w:rFonts w:ascii="Calibri" w:hAnsi="Calibri"/>
          <w:i/>
          <w:iCs/>
          <w:spacing w:val="-4"/>
          <w:sz w:val="20"/>
          <w:szCs w:val="20"/>
        </w:rPr>
        <w:t>sezonową</w:t>
      </w:r>
      <w:r w:rsidR="00140613">
        <w:rPr>
          <w:rFonts w:ascii="Calibri" w:hAnsi="Calibri"/>
          <w:i/>
          <w:iCs/>
          <w:spacing w:val="-4"/>
          <w:sz w:val="20"/>
          <w:szCs w:val="20"/>
        </w:rPr>
        <w:t xml:space="preserve"> poprawę dostępności obserwujemy na początku każdego roku, już od kilku lat w Barometrze WHC – dodaje Łanda.</w:t>
      </w:r>
    </w:p>
    <w:p w:rsidR="00140613" w:rsidRDefault="00140613" w:rsidP="0097410A">
      <w:pPr>
        <w:spacing w:after="120" w:line="360" w:lineRule="auto"/>
        <w:jc w:val="both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spacing w:val="-4"/>
          <w:sz w:val="20"/>
          <w:szCs w:val="20"/>
        </w:rPr>
        <w:t xml:space="preserve">Obecnie na </w:t>
      </w:r>
      <w:r w:rsidR="00282C71">
        <w:rPr>
          <w:rFonts w:ascii="Calibri" w:hAnsi="Calibri"/>
          <w:spacing w:val="-4"/>
          <w:sz w:val="20"/>
          <w:szCs w:val="20"/>
        </w:rPr>
        <w:t xml:space="preserve">pojedynczą </w:t>
      </w:r>
      <w:r>
        <w:rPr>
          <w:rFonts w:ascii="Calibri" w:hAnsi="Calibri"/>
          <w:spacing w:val="-4"/>
          <w:sz w:val="20"/>
          <w:szCs w:val="20"/>
        </w:rPr>
        <w:t xml:space="preserve">konsultację specjalistyczną </w:t>
      </w:r>
      <w:r w:rsidR="00282C71">
        <w:rPr>
          <w:rFonts w:ascii="Calibri" w:hAnsi="Calibri"/>
          <w:spacing w:val="-4"/>
          <w:sz w:val="20"/>
          <w:szCs w:val="20"/>
        </w:rPr>
        <w:t>w</w:t>
      </w:r>
      <w:r>
        <w:rPr>
          <w:rFonts w:ascii="Calibri" w:hAnsi="Calibri"/>
          <w:spacing w:val="-4"/>
          <w:sz w:val="20"/>
          <w:szCs w:val="20"/>
        </w:rPr>
        <w:t xml:space="preserve"> dziedzin</w:t>
      </w:r>
      <w:r w:rsidR="00282C71">
        <w:rPr>
          <w:rFonts w:ascii="Calibri" w:hAnsi="Calibri"/>
          <w:spacing w:val="-4"/>
          <w:sz w:val="20"/>
          <w:szCs w:val="20"/>
        </w:rPr>
        <w:t>ach</w:t>
      </w:r>
      <w:r>
        <w:rPr>
          <w:rFonts w:ascii="Calibri" w:hAnsi="Calibri"/>
          <w:spacing w:val="-4"/>
          <w:sz w:val="20"/>
          <w:szCs w:val="20"/>
        </w:rPr>
        <w:t xml:space="preserve"> onkologicznych w </w:t>
      </w:r>
      <w:r w:rsidR="00282C71">
        <w:rPr>
          <w:rFonts w:ascii="Calibri" w:hAnsi="Calibri"/>
          <w:spacing w:val="-4"/>
          <w:sz w:val="20"/>
          <w:szCs w:val="20"/>
        </w:rPr>
        <w:t>styczniu 2015</w:t>
      </w:r>
      <w:r>
        <w:rPr>
          <w:rFonts w:ascii="Calibri" w:hAnsi="Calibri"/>
          <w:spacing w:val="-4"/>
          <w:sz w:val="20"/>
          <w:szCs w:val="20"/>
        </w:rPr>
        <w:t xml:space="preserve"> czeka</w:t>
      </w:r>
      <w:r w:rsidR="00282C71">
        <w:rPr>
          <w:rFonts w:ascii="Calibri" w:hAnsi="Calibri"/>
          <w:spacing w:val="-4"/>
          <w:sz w:val="20"/>
          <w:szCs w:val="20"/>
        </w:rPr>
        <w:t xml:space="preserve"> się</w:t>
      </w:r>
      <w:r>
        <w:rPr>
          <w:rFonts w:ascii="Calibri" w:hAnsi="Calibri"/>
          <w:spacing w:val="-4"/>
          <w:sz w:val="20"/>
          <w:szCs w:val="20"/>
        </w:rPr>
        <w:t xml:space="preserve"> średnio </w:t>
      </w:r>
      <w:r>
        <w:rPr>
          <w:rFonts w:ascii="Calibri" w:hAnsi="Calibri"/>
          <w:b/>
          <w:bCs/>
          <w:spacing w:val="-4"/>
          <w:sz w:val="20"/>
          <w:szCs w:val="20"/>
        </w:rPr>
        <w:t xml:space="preserve">0,9 mies. </w:t>
      </w:r>
      <w:r>
        <w:rPr>
          <w:rFonts w:ascii="Calibri" w:hAnsi="Calibri"/>
          <w:spacing w:val="-4"/>
          <w:sz w:val="20"/>
          <w:szCs w:val="20"/>
        </w:rPr>
        <w:t xml:space="preserve">Specjalistą do którego czas oczekiwania jest najdłuższy jest hematolog, do którego aby uzyskać poradę dla 6-letniego dziecka z podejrzeniem białaczki, należy poczekać średnio aż </w:t>
      </w:r>
      <w:r>
        <w:rPr>
          <w:rFonts w:ascii="Calibri" w:hAnsi="Calibri"/>
          <w:b/>
          <w:bCs/>
          <w:spacing w:val="-4"/>
          <w:sz w:val="20"/>
          <w:szCs w:val="20"/>
        </w:rPr>
        <w:t>1,5 mies.</w:t>
      </w:r>
      <w:r>
        <w:rPr>
          <w:rFonts w:ascii="Calibri" w:hAnsi="Calibri"/>
          <w:spacing w:val="-4"/>
          <w:sz w:val="20"/>
          <w:szCs w:val="20"/>
        </w:rPr>
        <w:t xml:space="preserve"> </w:t>
      </w:r>
      <w:r w:rsidR="00282C71">
        <w:rPr>
          <w:rFonts w:ascii="Calibri" w:hAnsi="Calibri"/>
          <w:spacing w:val="-4"/>
          <w:sz w:val="20"/>
          <w:szCs w:val="20"/>
        </w:rPr>
        <w:t xml:space="preserve">Czas oczekiwania do hematologa istotnie się skrócił. </w:t>
      </w:r>
      <w:r>
        <w:rPr>
          <w:rFonts w:ascii="Calibri" w:hAnsi="Calibri"/>
          <w:spacing w:val="-4"/>
          <w:sz w:val="20"/>
          <w:szCs w:val="20"/>
        </w:rPr>
        <w:t xml:space="preserve">Wydłużyła się natomiast kolejka do onkologów z ok. 2 tygodni do prawie miesiąca. </w:t>
      </w:r>
    </w:p>
    <w:p w:rsidR="00140613" w:rsidRDefault="00140613" w:rsidP="0097410A">
      <w:pPr>
        <w:spacing w:after="120" w:line="360" w:lineRule="auto"/>
        <w:jc w:val="both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spacing w:val="-4"/>
          <w:sz w:val="20"/>
          <w:szCs w:val="20"/>
        </w:rPr>
        <w:t xml:space="preserve">Aktualny średni czas oczekiwania na badania diagnostyczne wynosi </w:t>
      </w:r>
      <w:r>
        <w:rPr>
          <w:rFonts w:ascii="Calibri" w:hAnsi="Calibri"/>
          <w:b/>
          <w:bCs/>
          <w:spacing w:val="-4"/>
          <w:sz w:val="20"/>
          <w:szCs w:val="20"/>
        </w:rPr>
        <w:t xml:space="preserve">1,2 mies. </w:t>
      </w:r>
      <w:r>
        <w:rPr>
          <w:rFonts w:ascii="Calibri" w:hAnsi="Calibri"/>
          <w:spacing w:val="-4"/>
          <w:sz w:val="20"/>
          <w:szCs w:val="20"/>
        </w:rPr>
        <w:t>Rezonans magnetyczny mózgu jest badaniem z n</w:t>
      </w:r>
      <w:r w:rsidR="00282C71">
        <w:rPr>
          <w:rFonts w:ascii="Calibri" w:hAnsi="Calibri"/>
          <w:spacing w:val="-4"/>
          <w:sz w:val="20"/>
          <w:szCs w:val="20"/>
        </w:rPr>
        <w:t>ajdłuższym czasem oczekiwania, który</w:t>
      </w:r>
      <w:r>
        <w:rPr>
          <w:rFonts w:ascii="Calibri" w:hAnsi="Calibri"/>
          <w:spacing w:val="-4"/>
          <w:sz w:val="20"/>
          <w:szCs w:val="20"/>
        </w:rPr>
        <w:t xml:space="preserve"> wynosi ok. 6,1 mies. Również </w:t>
      </w:r>
      <w:r w:rsidR="00282C71">
        <w:rPr>
          <w:rFonts w:ascii="Calibri" w:hAnsi="Calibri"/>
          <w:spacing w:val="-4"/>
          <w:sz w:val="20"/>
          <w:szCs w:val="20"/>
        </w:rPr>
        <w:t xml:space="preserve">na </w:t>
      </w:r>
      <w:r>
        <w:rPr>
          <w:rFonts w:ascii="Calibri" w:hAnsi="Calibri"/>
          <w:spacing w:val="-4"/>
          <w:sz w:val="20"/>
          <w:szCs w:val="20"/>
        </w:rPr>
        <w:t xml:space="preserve">inne badania </w:t>
      </w:r>
      <w:r w:rsidR="00282C71">
        <w:rPr>
          <w:rFonts w:ascii="Calibri" w:hAnsi="Calibri"/>
          <w:spacing w:val="-4"/>
          <w:sz w:val="20"/>
          <w:szCs w:val="20"/>
        </w:rPr>
        <w:t>czeka</w:t>
      </w:r>
      <w:r>
        <w:rPr>
          <w:rFonts w:ascii="Calibri" w:hAnsi="Calibri"/>
          <w:spacing w:val="-4"/>
          <w:sz w:val="20"/>
          <w:szCs w:val="20"/>
        </w:rPr>
        <w:t xml:space="preserve"> się ponad 1</w:t>
      </w:r>
      <w:r w:rsidR="00282C71">
        <w:rPr>
          <w:rFonts w:ascii="Calibri" w:hAnsi="Calibri"/>
          <w:spacing w:val="-4"/>
          <w:sz w:val="20"/>
          <w:szCs w:val="20"/>
        </w:rPr>
        <w:t> </w:t>
      </w:r>
      <w:r>
        <w:rPr>
          <w:rFonts w:ascii="Calibri" w:hAnsi="Calibri"/>
          <w:spacing w:val="-4"/>
          <w:sz w:val="20"/>
          <w:szCs w:val="20"/>
        </w:rPr>
        <w:t xml:space="preserve">mies. </w:t>
      </w:r>
      <w:r w:rsidR="00282C71">
        <w:rPr>
          <w:rFonts w:ascii="Calibri" w:hAnsi="Calibri"/>
          <w:spacing w:val="-4"/>
          <w:sz w:val="20"/>
          <w:szCs w:val="20"/>
        </w:rPr>
        <w:t>co źle świadczy</w:t>
      </w:r>
      <w:r>
        <w:rPr>
          <w:rFonts w:ascii="Calibri" w:hAnsi="Calibri"/>
          <w:spacing w:val="-4"/>
          <w:sz w:val="20"/>
          <w:szCs w:val="20"/>
        </w:rPr>
        <w:t xml:space="preserve"> o dostępności do diagnostyki</w:t>
      </w:r>
      <w:r w:rsidR="00282C71">
        <w:rPr>
          <w:rFonts w:ascii="Calibri" w:hAnsi="Calibri"/>
          <w:spacing w:val="-4"/>
          <w:sz w:val="20"/>
          <w:szCs w:val="20"/>
        </w:rPr>
        <w:t xml:space="preserve"> onkologicznej w Polsce</w:t>
      </w:r>
      <w:r>
        <w:rPr>
          <w:rFonts w:ascii="Calibri" w:hAnsi="Calibri"/>
          <w:spacing w:val="-4"/>
          <w:sz w:val="20"/>
          <w:szCs w:val="20"/>
        </w:rPr>
        <w:t>.</w:t>
      </w:r>
      <w:r w:rsidR="0097410A">
        <w:rPr>
          <w:rFonts w:ascii="Calibri" w:hAnsi="Calibri"/>
          <w:spacing w:val="-4"/>
          <w:sz w:val="20"/>
          <w:szCs w:val="20"/>
        </w:rPr>
        <w:t xml:space="preserve"> </w:t>
      </w:r>
      <w:r>
        <w:rPr>
          <w:rFonts w:ascii="Calibri" w:hAnsi="Calibri"/>
          <w:spacing w:val="-4"/>
          <w:sz w:val="20"/>
          <w:szCs w:val="20"/>
        </w:rPr>
        <w:t>Choroby nowotworowe są przyczyną 20% liczby zgonów w Polsce. W samym tylko 2010 roku schorzenia nowotworowe dotknęły około 140,5 tys. mieszkańców Polski. Dynamika wzrostu zachorowań na nowotwory w Polsce należy do najwyższych w Europie, tymczasem w dalszym ciągu dostęp do opieki zdrowotnej pozostawia wiele do życzenia. Bariery w postaci kolejek, ograniczające możliwość leczenia pacjentom onkologicznym stanowią poważny problem społeczny, dlatego Fundacja WHC podjęła się prowadzenia monitoringu w onkologii.</w:t>
      </w:r>
    </w:p>
    <w:p w:rsidR="00140613" w:rsidRDefault="00140613" w:rsidP="00140613">
      <w:pPr>
        <w:spacing w:after="120" w:line="360" w:lineRule="auto"/>
        <w:rPr>
          <w:rFonts w:ascii="Calibri" w:hAnsi="Calibri"/>
          <w:i/>
          <w:iCs/>
          <w:spacing w:val="-4"/>
          <w:sz w:val="20"/>
          <w:szCs w:val="20"/>
        </w:rPr>
      </w:pPr>
      <w:r>
        <w:rPr>
          <w:rFonts w:ascii="Calibri" w:hAnsi="Calibri"/>
          <w:i/>
          <w:iCs/>
          <w:spacing w:val="-4"/>
          <w:sz w:val="20"/>
          <w:szCs w:val="20"/>
        </w:rPr>
        <w:t xml:space="preserve">Poprzez realizację Barometru Onkologicznego, chcemy sprawdzić, jak zmienia się dostępność do świadczeń </w:t>
      </w:r>
      <w:r>
        <w:rPr>
          <w:rFonts w:ascii="Calibri" w:hAnsi="Calibri"/>
          <w:i/>
          <w:iCs/>
          <w:spacing w:val="-4"/>
          <w:sz w:val="20"/>
          <w:szCs w:val="20"/>
        </w:rPr>
        <w:br/>
        <w:t xml:space="preserve">w onkologii – </w:t>
      </w:r>
      <w:r w:rsidR="00282C71">
        <w:rPr>
          <w:rFonts w:ascii="Calibri" w:hAnsi="Calibri"/>
          <w:spacing w:val="-4"/>
          <w:sz w:val="20"/>
          <w:szCs w:val="20"/>
        </w:rPr>
        <w:t xml:space="preserve">mówi dr Krzysztof Łanda, </w:t>
      </w:r>
      <w:r>
        <w:rPr>
          <w:rFonts w:ascii="Calibri" w:hAnsi="Calibri"/>
          <w:spacing w:val="-4"/>
          <w:sz w:val="20"/>
          <w:szCs w:val="20"/>
        </w:rPr>
        <w:t xml:space="preserve">Prezes Fundacji </w:t>
      </w:r>
      <w:r w:rsidR="00282C71">
        <w:rPr>
          <w:rFonts w:ascii="Calibri" w:hAnsi="Calibri"/>
          <w:spacing w:val="-4"/>
          <w:sz w:val="20"/>
          <w:szCs w:val="20"/>
        </w:rPr>
        <w:t>WHC</w:t>
      </w:r>
      <w:r w:rsidR="00282C71">
        <w:rPr>
          <w:rFonts w:ascii="Calibri" w:hAnsi="Calibri"/>
          <w:i/>
          <w:iCs/>
          <w:spacing w:val="-4"/>
          <w:sz w:val="20"/>
          <w:szCs w:val="20"/>
        </w:rPr>
        <w:t xml:space="preserve"> -</w:t>
      </w:r>
      <w:r>
        <w:rPr>
          <w:rFonts w:ascii="Calibri" w:hAnsi="Calibri"/>
          <w:i/>
          <w:iCs/>
          <w:spacing w:val="-4"/>
          <w:sz w:val="20"/>
          <w:szCs w:val="20"/>
        </w:rPr>
        <w:t xml:space="preserve"> Dzięki temu chcemy poznać odpowiedź na p</w:t>
      </w:r>
      <w:r w:rsidR="00282C71">
        <w:rPr>
          <w:rFonts w:ascii="Calibri" w:hAnsi="Calibri"/>
          <w:i/>
          <w:iCs/>
          <w:spacing w:val="-4"/>
          <w:sz w:val="20"/>
          <w:szCs w:val="20"/>
        </w:rPr>
        <w:t>ytanie, czy pakiet onkologiczny</w:t>
      </w:r>
      <w:r>
        <w:rPr>
          <w:rFonts w:ascii="Calibri" w:hAnsi="Calibri"/>
          <w:i/>
          <w:iCs/>
          <w:spacing w:val="-4"/>
          <w:sz w:val="20"/>
          <w:szCs w:val="20"/>
        </w:rPr>
        <w:t xml:space="preserve"> ma realny wpływ na </w:t>
      </w:r>
      <w:r w:rsidR="00282C71">
        <w:rPr>
          <w:rFonts w:ascii="Calibri" w:hAnsi="Calibri"/>
          <w:i/>
          <w:iCs/>
          <w:spacing w:val="-4"/>
          <w:sz w:val="20"/>
          <w:szCs w:val="20"/>
        </w:rPr>
        <w:t>poprawę</w:t>
      </w:r>
      <w:r>
        <w:rPr>
          <w:rFonts w:ascii="Calibri" w:hAnsi="Calibri"/>
          <w:i/>
          <w:iCs/>
          <w:spacing w:val="-4"/>
          <w:sz w:val="20"/>
          <w:szCs w:val="20"/>
        </w:rPr>
        <w:t xml:space="preserve"> dostępu pacjentów onkologicznych do leczenia</w:t>
      </w:r>
      <w:r w:rsidR="00282C71">
        <w:rPr>
          <w:rFonts w:ascii="Calibri" w:hAnsi="Calibri"/>
          <w:i/>
          <w:iCs/>
          <w:spacing w:val="-4"/>
          <w:sz w:val="20"/>
          <w:szCs w:val="20"/>
        </w:rPr>
        <w:t>, czy kolejki rzeczywiście się skracają</w:t>
      </w:r>
      <w:r>
        <w:rPr>
          <w:rFonts w:ascii="Calibri" w:hAnsi="Calibri"/>
          <w:i/>
          <w:iCs/>
          <w:spacing w:val="-4"/>
          <w:sz w:val="20"/>
          <w:szCs w:val="20"/>
        </w:rPr>
        <w:t xml:space="preserve"> i czy proponowane przez </w:t>
      </w:r>
      <w:r w:rsidR="00282C71">
        <w:rPr>
          <w:rFonts w:ascii="Calibri" w:hAnsi="Calibri"/>
          <w:i/>
          <w:iCs/>
          <w:spacing w:val="-4"/>
          <w:sz w:val="20"/>
          <w:szCs w:val="20"/>
        </w:rPr>
        <w:t>Ministerstwo</w:t>
      </w:r>
      <w:r>
        <w:rPr>
          <w:rFonts w:ascii="Calibri" w:hAnsi="Calibri"/>
          <w:i/>
          <w:iCs/>
          <w:spacing w:val="-4"/>
          <w:sz w:val="20"/>
          <w:szCs w:val="20"/>
        </w:rPr>
        <w:t xml:space="preserve"> rozwiązania są skuteczne </w:t>
      </w:r>
      <w:r>
        <w:rPr>
          <w:rFonts w:ascii="Calibri" w:hAnsi="Calibri"/>
          <w:spacing w:val="-4"/>
          <w:sz w:val="20"/>
          <w:szCs w:val="20"/>
        </w:rPr>
        <w:t>– dodaje dr Łanda.</w:t>
      </w:r>
    </w:p>
    <w:p w:rsidR="00140613" w:rsidRDefault="00140613" w:rsidP="00140613">
      <w:pPr>
        <w:spacing w:after="120" w:line="360" w:lineRule="auto"/>
        <w:rPr>
          <w:rFonts w:ascii="Calibri" w:hAnsi="Calibri"/>
          <w:spacing w:val="-4"/>
          <w:sz w:val="20"/>
          <w:szCs w:val="20"/>
        </w:rPr>
      </w:pPr>
    </w:p>
    <w:p w:rsidR="0097410A" w:rsidRDefault="0097410A" w:rsidP="00140613">
      <w:pPr>
        <w:spacing w:after="120" w:line="360" w:lineRule="auto"/>
        <w:rPr>
          <w:rFonts w:ascii="Calibri" w:hAnsi="Calibri"/>
          <w:spacing w:val="-4"/>
          <w:sz w:val="20"/>
          <w:szCs w:val="20"/>
          <w:u w:val="single"/>
        </w:rPr>
      </w:pPr>
    </w:p>
    <w:p w:rsidR="0097410A" w:rsidRDefault="0097410A" w:rsidP="00140613">
      <w:pPr>
        <w:spacing w:after="120" w:line="360" w:lineRule="auto"/>
        <w:rPr>
          <w:rFonts w:ascii="Calibri" w:hAnsi="Calibri"/>
          <w:spacing w:val="-4"/>
          <w:sz w:val="20"/>
          <w:szCs w:val="20"/>
          <w:u w:val="single"/>
        </w:rPr>
      </w:pPr>
    </w:p>
    <w:p w:rsidR="00140613" w:rsidRDefault="00140613" w:rsidP="00140613">
      <w:pPr>
        <w:spacing w:after="120" w:line="360" w:lineRule="auto"/>
        <w:rPr>
          <w:rFonts w:ascii="Calibri" w:hAnsi="Calibri"/>
          <w:spacing w:val="-4"/>
          <w:sz w:val="20"/>
          <w:szCs w:val="20"/>
          <w:u w:val="single"/>
        </w:rPr>
      </w:pPr>
      <w:r>
        <w:rPr>
          <w:rFonts w:ascii="Calibri" w:hAnsi="Calibri"/>
          <w:spacing w:val="-4"/>
          <w:sz w:val="20"/>
          <w:szCs w:val="20"/>
          <w:u w:val="single"/>
        </w:rPr>
        <w:lastRenderedPageBreak/>
        <w:t>10 rekordowych kolejek odnotowanych w styczniu  2015 r.:</w:t>
      </w:r>
    </w:p>
    <w:p w:rsidR="00140613" w:rsidRDefault="00140613" w:rsidP="00140613">
      <w:pPr>
        <w:spacing w:after="120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b/>
          <w:bCs/>
          <w:spacing w:val="-4"/>
          <w:sz w:val="20"/>
          <w:szCs w:val="20"/>
        </w:rPr>
        <w:t>Miejsce 1:</w:t>
      </w:r>
      <w:r>
        <w:rPr>
          <w:rFonts w:ascii="Calibri" w:hAnsi="Calibri"/>
          <w:spacing w:val="-4"/>
          <w:sz w:val="20"/>
          <w:szCs w:val="20"/>
        </w:rPr>
        <w:t xml:space="preserve"> Rekonstrukcja piersi – 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</w:rPr>
        <w:t>24 mies.</w:t>
      </w:r>
    </w:p>
    <w:p w:rsidR="00140613" w:rsidRDefault="00140613" w:rsidP="00140613">
      <w:pPr>
        <w:spacing w:after="120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b/>
          <w:bCs/>
          <w:spacing w:val="-4"/>
          <w:sz w:val="20"/>
          <w:szCs w:val="20"/>
        </w:rPr>
        <w:t>Miejsce 2:</w:t>
      </w:r>
      <w:r>
        <w:rPr>
          <w:rFonts w:ascii="Calibri" w:hAnsi="Calibri"/>
          <w:spacing w:val="-4"/>
          <w:sz w:val="20"/>
          <w:szCs w:val="20"/>
        </w:rPr>
        <w:t xml:space="preserve"> Usunięcie guzka tarczycy – 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</w:rPr>
        <w:t>10 mies.</w:t>
      </w:r>
    </w:p>
    <w:p w:rsidR="00140613" w:rsidRDefault="00140613" w:rsidP="00140613">
      <w:pPr>
        <w:spacing w:after="120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b/>
          <w:bCs/>
          <w:spacing w:val="-4"/>
          <w:sz w:val="20"/>
          <w:szCs w:val="20"/>
        </w:rPr>
        <w:t>Miejsce 3:</w:t>
      </w:r>
      <w:r>
        <w:rPr>
          <w:rFonts w:ascii="Calibri" w:hAnsi="Calibri"/>
          <w:spacing w:val="-4"/>
          <w:sz w:val="20"/>
          <w:szCs w:val="20"/>
        </w:rPr>
        <w:t xml:space="preserve"> Rezonans magnetyczny mózgu – 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</w:rPr>
        <w:t>9,8</w:t>
      </w:r>
      <w:r>
        <w:rPr>
          <w:rFonts w:ascii="Calibri" w:hAnsi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</w:rPr>
        <w:t>mies.</w:t>
      </w:r>
    </w:p>
    <w:p w:rsidR="00140613" w:rsidRDefault="00140613" w:rsidP="00140613">
      <w:pPr>
        <w:spacing w:after="120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b/>
          <w:bCs/>
          <w:spacing w:val="-4"/>
          <w:sz w:val="20"/>
          <w:szCs w:val="20"/>
        </w:rPr>
        <w:t>Miejsce 4:</w:t>
      </w:r>
      <w:r>
        <w:rPr>
          <w:rFonts w:ascii="Calibri" w:hAnsi="Calibri"/>
          <w:spacing w:val="-4"/>
          <w:sz w:val="20"/>
          <w:szCs w:val="20"/>
        </w:rPr>
        <w:t xml:space="preserve"> Resekcja tarczycy –</w:t>
      </w:r>
      <w:r>
        <w:rPr>
          <w:rFonts w:ascii="Calibri" w:hAnsi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</w:rPr>
        <w:t>8</w:t>
      </w:r>
      <w:r>
        <w:rPr>
          <w:rFonts w:ascii="Calibri" w:hAnsi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</w:rPr>
        <w:t>mies.</w:t>
      </w:r>
    </w:p>
    <w:p w:rsidR="00140613" w:rsidRDefault="00140613" w:rsidP="00140613">
      <w:pPr>
        <w:spacing w:after="120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b/>
          <w:bCs/>
          <w:spacing w:val="-4"/>
          <w:sz w:val="20"/>
          <w:szCs w:val="20"/>
        </w:rPr>
        <w:t>Miejsce 5:</w:t>
      </w:r>
      <w:r>
        <w:rPr>
          <w:rFonts w:ascii="Calibri" w:hAnsi="Calibri"/>
          <w:spacing w:val="-4"/>
          <w:sz w:val="20"/>
          <w:szCs w:val="20"/>
        </w:rPr>
        <w:t xml:space="preserve"> Wizyta u hematologa (6-letnie dziecko) – 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</w:rPr>
        <w:t>6,9</w:t>
      </w:r>
      <w:r>
        <w:rPr>
          <w:rFonts w:ascii="Calibri" w:hAnsi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</w:rPr>
        <w:t>mies.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  <w:lang w:eastAsia="pl-PL"/>
        </w:rPr>
        <w:t xml:space="preserve"> </w:t>
      </w:r>
    </w:p>
    <w:p w:rsidR="00140613" w:rsidRDefault="00140613" w:rsidP="00140613">
      <w:pPr>
        <w:spacing w:after="120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b/>
          <w:bCs/>
          <w:spacing w:val="-4"/>
          <w:sz w:val="20"/>
          <w:szCs w:val="20"/>
        </w:rPr>
        <w:t>Miejsce 6:</w:t>
      </w:r>
      <w:r>
        <w:rPr>
          <w:rFonts w:ascii="Calibri" w:hAnsi="Calibri"/>
          <w:spacing w:val="-4"/>
          <w:sz w:val="20"/>
          <w:szCs w:val="20"/>
        </w:rPr>
        <w:t xml:space="preserve"> Tomografia komputerowa miednicy małej i brzucha – 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</w:rPr>
        <w:t>4,7 mies.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  <w:lang w:eastAsia="pl-PL"/>
        </w:rPr>
        <w:t xml:space="preserve"> </w:t>
      </w:r>
    </w:p>
    <w:p w:rsidR="00140613" w:rsidRDefault="00140613" w:rsidP="00140613">
      <w:pPr>
        <w:spacing w:after="120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b/>
          <w:bCs/>
          <w:spacing w:val="-4"/>
          <w:sz w:val="20"/>
          <w:szCs w:val="20"/>
        </w:rPr>
        <w:t>Miejsce 7:</w:t>
      </w:r>
      <w:r>
        <w:rPr>
          <w:rFonts w:ascii="Calibri" w:hAnsi="Calibri"/>
          <w:spacing w:val="-4"/>
          <w:sz w:val="20"/>
          <w:szCs w:val="20"/>
        </w:rPr>
        <w:t xml:space="preserve"> Badanie cytogenetyczne – 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</w:rPr>
        <w:t>4</w:t>
      </w:r>
      <w:r>
        <w:rPr>
          <w:rFonts w:ascii="Calibri" w:hAnsi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</w:rPr>
        <w:t>mies.</w:t>
      </w:r>
      <w:r>
        <w:rPr>
          <w:rFonts w:ascii="Times New Roman" w:hAnsi="Times New Roman" w:cs="Times New Roman"/>
          <w:snapToGrid w:val="0"/>
          <w:color w:val="000000"/>
          <w:sz w:val="2"/>
          <w:szCs w:val="2"/>
          <w:bdr w:val="none" w:sz="0" w:space="0" w:color="auto" w:frame="1"/>
          <w:shd w:val="clear" w:color="auto" w:fill="000000"/>
          <w:lang w:eastAsia="x-none"/>
        </w:rPr>
        <w:t xml:space="preserve"> </w:t>
      </w:r>
    </w:p>
    <w:p w:rsidR="00140613" w:rsidRDefault="00140613" w:rsidP="00140613">
      <w:pPr>
        <w:spacing w:after="120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b/>
          <w:bCs/>
          <w:spacing w:val="-4"/>
          <w:sz w:val="20"/>
          <w:szCs w:val="20"/>
        </w:rPr>
        <w:t>Miejsce 8:</w:t>
      </w:r>
      <w:r>
        <w:rPr>
          <w:rFonts w:ascii="Calibri" w:hAnsi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hAnsi="Calibri"/>
          <w:spacing w:val="-4"/>
          <w:sz w:val="20"/>
          <w:szCs w:val="20"/>
        </w:rPr>
        <w:t>Immunochemioterapia</w:t>
      </w:r>
      <w:proofErr w:type="spellEnd"/>
      <w:r>
        <w:rPr>
          <w:rFonts w:ascii="Calibri" w:hAnsi="Calibri"/>
          <w:spacing w:val="-4"/>
          <w:sz w:val="20"/>
          <w:szCs w:val="20"/>
        </w:rPr>
        <w:t xml:space="preserve"> – 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</w:rPr>
        <w:t>3,4</w:t>
      </w:r>
      <w:r>
        <w:rPr>
          <w:rFonts w:ascii="Calibri" w:hAnsi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</w:rPr>
        <w:t>mies.</w:t>
      </w:r>
    </w:p>
    <w:p w:rsidR="00140613" w:rsidRDefault="00140613" w:rsidP="00140613">
      <w:pPr>
        <w:spacing w:after="120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b/>
          <w:bCs/>
          <w:spacing w:val="-4"/>
          <w:sz w:val="20"/>
          <w:szCs w:val="20"/>
        </w:rPr>
        <w:t>Miejsce 9:</w:t>
      </w:r>
      <w:r>
        <w:rPr>
          <w:rFonts w:ascii="Calibri" w:hAnsi="Calibri"/>
          <w:spacing w:val="-4"/>
          <w:sz w:val="20"/>
          <w:szCs w:val="20"/>
        </w:rPr>
        <w:t xml:space="preserve"> Resekcja trzustki – 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</w:rPr>
        <w:t>2,5 mies.</w:t>
      </w:r>
    </w:p>
    <w:p w:rsidR="00140613" w:rsidRDefault="00140613" w:rsidP="00140613">
      <w:pPr>
        <w:spacing w:after="120"/>
        <w:rPr>
          <w:rFonts w:ascii="Calibri" w:hAnsi="Calibri"/>
          <w:b/>
          <w:bCs/>
          <w:color w:val="FF0000"/>
          <w:spacing w:val="-4"/>
          <w:sz w:val="20"/>
          <w:szCs w:val="20"/>
        </w:rPr>
      </w:pPr>
      <w:r>
        <w:rPr>
          <w:rFonts w:ascii="Calibri" w:hAnsi="Calibri"/>
          <w:b/>
          <w:bCs/>
          <w:spacing w:val="-4"/>
          <w:sz w:val="20"/>
          <w:szCs w:val="20"/>
        </w:rPr>
        <w:t>Miejsce 10:</w:t>
      </w:r>
      <w:r>
        <w:rPr>
          <w:rFonts w:ascii="Calibri" w:hAnsi="Calibri"/>
          <w:spacing w:val="-4"/>
          <w:sz w:val="20"/>
          <w:szCs w:val="20"/>
        </w:rPr>
        <w:t xml:space="preserve"> Radioterapia raka tarczycy - </w:t>
      </w:r>
      <w:r>
        <w:rPr>
          <w:rFonts w:ascii="Calibri" w:hAnsi="Calibri"/>
          <w:b/>
          <w:bCs/>
          <w:color w:val="FF0000"/>
          <w:spacing w:val="-4"/>
          <w:sz w:val="20"/>
          <w:szCs w:val="20"/>
        </w:rPr>
        <w:t>1,6 mies.</w:t>
      </w:r>
    </w:p>
    <w:p w:rsidR="00140613" w:rsidRDefault="00140613" w:rsidP="00140613">
      <w:pPr>
        <w:spacing w:after="120"/>
        <w:rPr>
          <w:rFonts w:ascii="Calibri" w:hAnsi="Calibri"/>
          <w:spacing w:val="-4"/>
          <w:sz w:val="20"/>
          <w:szCs w:val="20"/>
        </w:rPr>
      </w:pPr>
    </w:p>
    <w:p w:rsidR="00140613" w:rsidRDefault="00140613" w:rsidP="00140613">
      <w:pPr>
        <w:spacing w:line="360" w:lineRule="auto"/>
        <w:rPr>
          <w:rFonts w:ascii="Calibri" w:hAnsi="Calibri"/>
          <w:spacing w:val="-4"/>
          <w:sz w:val="20"/>
          <w:szCs w:val="20"/>
        </w:rPr>
      </w:pPr>
    </w:p>
    <w:p w:rsidR="00140613" w:rsidRDefault="00140613" w:rsidP="00140613">
      <w:pPr>
        <w:spacing w:line="360" w:lineRule="auto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spacing w:val="-4"/>
          <w:sz w:val="20"/>
          <w:szCs w:val="20"/>
        </w:rPr>
        <w:t>Kontakt:</w:t>
      </w:r>
    </w:p>
    <w:p w:rsidR="00140613" w:rsidRDefault="00140613" w:rsidP="00140613">
      <w:pPr>
        <w:spacing w:line="360" w:lineRule="auto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spacing w:val="-4"/>
          <w:sz w:val="20"/>
          <w:szCs w:val="20"/>
        </w:rPr>
        <w:t>Biuro Prasowe: Marcin Pająk: 504 741 313</w:t>
      </w:r>
    </w:p>
    <w:p w:rsidR="00140613" w:rsidRDefault="00140613" w:rsidP="00140613">
      <w:pPr>
        <w:spacing w:line="360" w:lineRule="auto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spacing w:val="-4"/>
          <w:sz w:val="20"/>
          <w:szCs w:val="20"/>
        </w:rPr>
        <w:t>Osoba kontaktowa: Damian Bielawa 505 981 621</w:t>
      </w:r>
    </w:p>
    <w:p w:rsidR="00140613" w:rsidRDefault="00140613" w:rsidP="0097410A">
      <w:pPr>
        <w:spacing w:after="120" w:line="360" w:lineRule="auto"/>
        <w:rPr>
          <w:rFonts w:ascii="Calibri" w:hAnsi="Calibri"/>
          <w:spacing w:val="-4"/>
          <w:sz w:val="20"/>
          <w:szCs w:val="20"/>
        </w:rPr>
      </w:pPr>
      <w:bookmarkStart w:id="0" w:name="_GoBack"/>
      <w:bookmarkEnd w:id="0"/>
    </w:p>
    <w:p w:rsidR="00140613" w:rsidRDefault="00140613" w:rsidP="00140613"/>
    <w:p w:rsidR="00B3382E" w:rsidRDefault="00B3382E"/>
    <w:sectPr w:rsidR="00B3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E7"/>
    <w:rsid w:val="00140613"/>
    <w:rsid w:val="00282C71"/>
    <w:rsid w:val="0031503C"/>
    <w:rsid w:val="00633A97"/>
    <w:rsid w:val="0097410A"/>
    <w:rsid w:val="00B3382E"/>
    <w:rsid w:val="00E947E7"/>
    <w:rsid w:val="00F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B4893-4B8D-4F7F-8177-391424EF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613"/>
    <w:pPr>
      <w:spacing w:after="0" w:line="240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Pająk</dc:creator>
  <cp:lastModifiedBy>Damian Bielawa</cp:lastModifiedBy>
  <cp:revision>5</cp:revision>
  <dcterms:created xsi:type="dcterms:W3CDTF">2015-02-03T16:36:00Z</dcterms:created>
  <dcterms:modified xsi:type="dcterms:W3CDTF">2015-02-03T17:04:00Z</dcterms:modified>
</cp:coreProperties>
</file>